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2BA1">
      <w:pPr>
        <w:spacing w:before="59"/>
        <w:ind w:left="218" w:right="196" w:firstLine="3"/>
        <w:jc w:val="center"/>
        <w:rPr>
          <w:b/>
          <w:spacing w:val="-8"/>
          <w:sz w:val="24"/>
          <w:szCs w:val="24"/>
        </w:rPr>
      </w:pPr>
      <w:r>
        <w:rPr>
          <w:b/>
          <w:sz w:val="24"/>
          <w:szCs w:val="24"/>
        </w:rPr>
        <w:t xml:space="preserve">МУНИЦИПАЛЬНОЕ </w:t>
      </w:r>
      <w:r>
        <w:rPr>
          <w:b/>
          <w:sz w:val="24"/>
          <w:szCs w:val="24"/>
          <w:lang w:val="ru-RU"/>
        </w:rPr>
        <w:t>БЮДЖЕТНОЕ</w:t>
      </w:r>
      <w:r>
        <w:rPr>
          <w:b/>
          <w:sz w:val="24"/>
          <w:szCs w:val="24"/>
        </w:rPr>
        <w:t xml:space="preserve"> ОБЩЕОБРАЗОВАТЕЛЬНОЕ УЧРЕЖДЕНИЕ</w:t>
      </w:r>
      <w:r>
        <w:rPr>
          <w:b/>
          <w:spacing w:val="-8"/>
          <w:sz w:val="24"/>
          <w:szCs w:val="24"/>
        </w:rPr>
        <w:t xml:space="preserve"> </w:t>
      </w:r>
    </w:p>
    <w:p w14:paraId="0A54AB95">
      <w:pPr>
        <w:spacing w:before="59"/>
        <w:ind w:left="218" w:right="196" w:firstLine="3"/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pacing w:val="-8"/>
          <w:sz w:val="24"/>
          <w:szCs w:val="24"/>
          <w:lang w:val="ru-RU"/>
        </w:rPr>
        <w:t>«ОСНОВНАЯ</w:t>
      </w:r>
      <w:r>
        <w:rPr>
          <w:b/>
          <w:spacing w:val="-9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ОБЩЕОБРАЗОВАТЕЛЬНАЯ</w:t>
      </w:r>
      <w:r>
        <w:rPr>
          <w:b/>
          <w:spacing w:val="-9"/>
          <w:sz w:val="24"/>
          <w:szCs w:val="24"/>
        </w:rPr>
        <w:t xml:space="preserve">  </w:t>
      </w:r>
      <w:r>
        <w:rPr>
          <w:b/>
          <w:spacing w:val="-9"/>
          <w:sz w:val="24"/>
          <w:szCs w:val="24"/>
          <w:lang w:val="ru-RU"/>
        </w:rPr>
        <w:t>СОЛДАТСКАЯ</w:t>
      </w:r>
      <w:r>
        <w:rPr>
          <w:rFonts w:hint="default"/>
          <w:b/>
          <w:spacing w:val="-9"/>
          <w:sz w:val="24"/>
          <w:szCs w:val="24"/>
          <w:lang w:val="ru-RU"/>
        </w:rPr>
        <w:t xml:space="preserve"> ШКОЛА»</w:t>
      </w:r>
    </w:p>
    <w:p w14:paraId="380DC2C8">
      <w:pPr>
        <w:spacing w:before="277"/>
        <w:ind w:left="27" w:right="66" w:firstLine="0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14:paraId="32ACC68D">
      <w:pPr>
        <w:pStyle w:val="4"/>
        <w:spacing w:before="136"/>
        <w:jc w:val="left"/>
        <w:rPr>
          <w:b/>
          <w:sz w:val="20"/>
        </w:rPr>
      </w:pPr>
    </w:p>
    <w:tbl>
      <w:tblPr>
        <w:tblStyle w:val="3"/>
        <w:tblW w:w="0" w:type="auto"/>
        <w:tblInd w:w="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5"/>
        <w:gridCol w:w="3229"/>
      </w:tblGrid>
      <w:tr w14:paraId="50CC6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205" w:type="dxa"/>
          </w:tcPr>
          <w:p w14:paraId="3FDDEAA6">
            <w:pPr>
              <w:pStyle w:val="7"/>
              <w:ind w:left="50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229" w:type="dxa"/>
          </w:tcPr>
          <w:p w14:paraId="611DE305">
            <w:pPr>
              <w:pStyle w:val="7"/>
              <w:ind w:right="49"/>
              <w:jc w:val="right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№ </w:t>
            </w:r>
            <w:r>
              <w:rPr>
                <w:rFonts w:hint="default"/>
                <w:sz w:val="28"/>
                <w:lang w:val="ru-RU"/>
              </w:rPr>
              <w:t>58</w:t>
            </w:r>
          </w:p>
        </w:tc>
      </w:tr>
    </w:tbl>
    <w:p w14:paraId="6F9F0E13">
      <w:pPr>
        <w:pStyle w:val="4"/>
        <w:jc w:val="left"/>
        <w:rPr>
          <w:b/>
        </w:rPr>
      </w:pPr>
    </w:p>
    <w:p w14:paraId="4AC00AF9">
      <w:pPr>
        <w:pStyle w:val="4"/>
        <w:spacing w:before="314"/>
        <w:jc w:val="left"/>
        <w:rPr>
          <w:b/>
        </w:rPr>
      </w:pPr>
    </w:p>
    <w:p w14:paraId="11B23658">
      <w:pPr>
        <w:spacing w:before="0"/>
        <w:ind w:left="24" w:right="0" w:firstLine="0"/>
        <w:jc w:val="left"/>
        <w:rPr>
          <w:b/>
          <w:spacing w:val="-3"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назначении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ответственн</w:t>
      </w:r>
      <w:r>
        <w:rPr>
          <w:b/>
          <w:sz w:val="28"/>
          <w:lang w:val="ru-RU"/>
        </w:rPr>
        <w:t>ого</w:t>
      </w:r>
      <w:r>
        <w:rPr>
          <w:b/>
          <w:spacing w:val="-3"/>
          <w:sz w:val="28"/>
        </w:rPr>
        <w:t xml:space="preserve"> </w:t>
      </w:r>
    </w:p>
    <w:p w14:paraId="65A041D9">
      <w:pPr>
        <w:spacing w:before="0"/>
        <w:ind w:left="24" w:right="0" w:firstLine="0"/>
        <w:jc w:val="left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году</w:t>
      </w:r>
    </w:p>
    <w:p w14:paraId="2492A60F">
      <w:pPr>
        <w:pStyle w:val="4"/>
        <w:spacing w:before="278" w:line="276" w:lineRule="auto"/>
        <w:ind w:left="165" w:right="136" w:firstLine="719"/>
        <w:rPr>
          <w:spacing w:val="80"/>
        </w:rPr>
      </w:pPr>
      <w:r>
        <w:t>С целью организованного приема детей в М</w:t>
      </w:r>
      <w:r>
        <w:rPr>
          <w:lang w:val="ru-RU"/>
        </w:rPr>
        <w:t>БОУ</w:t>
      </w:r>
      <w:r>
        <w:rPr>
          <w:rFonts w:hint="default"/>
          <w:lang w:val="ru-RU"/>
        </w:rPr>
        <w:t xml:space="preserve"> «Солдатская ООШ» </w:t>
      </w:r>
      <w:r>
        <w:t xml:space="preserve"> , соблюдения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</w:t>
      </w:r>
      <w:r>
        <w:rPr>
          <w:rFonts w:hint="default"/>
          <w:lang w:val="ru-RU"/>
        </w:rPr>
        <w:t>( с изменениями)</w:t>
      </w:r>
      <w:r>
        <w:rPr>
          <w:spacing w:val="80"/>
        </w:rPr>
        <w:t xml:space="preserve">  </w:t>
      </w:r>
    </w:p>
    <w:p w14:paraId="0DC31C34">
      <w:pPr>
        <w:pStyle w:val="4"/>
        <w:spacing w:before="278" w:line="276" w:lineRule="auto"/>
        <w:ind w:left="165" w:right="136" w:firstLine="2874" w:firstLineChars="1026"/>
        <w:rPr>
          <w:b/>
          <w:bCs/>
        </w:rPr>
      </w:pPr>
      <w:r>
        <w:rPr>
          <w:b/>
          <w:bCs/>
        </w:rPr>
        <w:t>п р и к а з ы в а ю:</w:t>
      </w:r>
    </w:p>
    <w:p w14:paraId="7AC1D7F2">
      <w:pPr>
        <w:pStyle w:val="6"/>
        <w:numPr>
          <w:ilvl w:val="0"/>
          <w:numId w:val="1"/>
        </w:numPr>
        <w:tabs>
          <w:tab w:val="left" w:pos="444"/>
        </w:tabs>
        <w:spacing w:before="278" w:after="0" w:line="240" w:lineRule="auto"/>
        <w:ind w:left="444" w:right="0" w:hanging="279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2025</w:t>
      </w:r>
      <w:r>
        <w:rPr>
          <w:spacing w:val="-2"/>
          <w:sz w:val="28"/>
        </w:rPr>
        <w:t xml:space="preserve"> году:</w:t>
      </w:r>
    </w:p>
    <w:p w14:paraId="5FC69CCF">
      <w:pPr>
        <w:pStyle w:val="6"/>
        <w:numPr>
          <w:numId w:val="0"/>
        </w:numPr>
        <w:tabs>
          <w:tab w:val="left" w:pos="884"/>
        </w:tabs>
        <w:spacing w:before="283" w:after="0" w:line="322" w:lineRule="exact"/>
        <w:ind w:left="585"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1.1.</w:t>
      </w:r>
      <w:r>
        <w:rPr>
          <w:sz w:val="28"/>
        </w:rPr>
        <w:t>Заместителя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  <w:lang w:val="ru-RU"/>
        </w:rPr>
        <w:t>Ярмак</w:t>
      </w:r>
      <w:r>
        <w:rPr>
          <w:rFonts w:hint="default"/>
          <w:spacing w:val="-4"/>
          <w:sz w:val="28"/>
          <w:lang w:val="ru-RU"/>
        </w:rPr>
        <w:t xml:space="preserve"> </w:t>
      </w:r>
      <w:r>
        <w:rPr>
          <w:spacing w:val="-4"/>
          <w:sz w:val="28"/>
          <w:lang w:val="ru-RU"/>
        </w:rPr>
        <w:t>Карину</w:t>
      </w:r>
      <w:r>
        <w:rPr>
          <w:rFonts w:hint="default"/>
          <w:spacing w:val="-4"/>
          <w:sz w:val="28"/>
          <w:lang w:val="ru-RU"/>
        </w:rPr>
        <w:t xml:space="preserve"> Олеговну.</w:t>
      </w:r>
    </w:p>
    <w:p w14:paraId="04EC74CA">
      <w:pPr>
        <w:pStyle w:val="4"/>
        <w:spacing w:before="1"/>
        <w:jc w:val="left"/>
      </w:pPr>
    </w:p>
    <w:p w14:paraId="4CF0E2F1">
      <w:pPr>
        <w:pStyle w:val="6"/>
        <w:numPr>
          <w:ilvl w:val="0"/>
          <w:numId w:val="1"/>
        </w:numPr>
        <w:tabs>
          <w:tab w:val="left" w:pos="444"/>
        </w:tabs>
        <w:spacing w:before="1" w:after="0" w:line="240" w:lineRule="auto"/>
        <w:ind w:left="165" w:right="285" w:firstLine="0"/>
        <w:jc w:val="both"/>
        <w:rPr>
          <w:sz w:val="28"/>
        </w:rPr>
      </w:pPr>
      <w:r>
        <w:rPr>
          <w:sz w:val="28"/>
        </w:rPr>
        <w:t>Установить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 ежедневно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9:00</w:t>
      </w:r>
      <w:r>
        <w:rPr>
          <w:spacing w:val="-6"/>
          <w:sz w:val="28"/>
        </w:rPr>
        <w:t xml:space="preserve"> </w:t>
      </w:r>
      <w:r>
        <w:rPr>
          <w:sz w:val="28"/>
        </w:rPr>
        <w:t>до 1</w:t>
      </w:r>
      <w:r>
        <w:rPr>
          <w:rFonts w:hint="default"/>
          <w:sz w:val="28"/>
          <w:lang w:val="ru-RU"/>
        </w:rPr>
        <w:t>6</w:t>
      </w:r>
      <w:r>
        <w:rPr>
          <w:sz w:val="28"/>
        </w:rPr>
        <w:t xml:space="preserve">:00,  выходные –суббота, воскресенье, праздничные </w:t>
      </w:r>
      <w:r>
        <w:rPr>
          <w:spacing w:val="-4"/>
          <w:sz w:val="28"/>
        </w:rPr>
        <w:t>дни</w:t>
      </w:r>
      <w:r>
        <w:rPr>
          <w:rFonts w:hint="default"/>
          <w:spacing w:val="-4"/>
          <w:sz w:val="28"/>
          <w:lang w:val="ru-RU"/>
        </w:rPr>
        <w:t>.</w:t>
      </w:r>
    </w:p>
    <w:p w14:paraId="03243C63">
      <w:pPr>
        <w:pStyle w:val="6"/>
        <w:numPr>
          <w:ilvl w:val="0"/>
          <w:numId w:val="1"/>
        </w:numPr>
        <w:tabs>
          <w:tab w:val="left" w:pos="444"/>
        </w:tabs>
        <w:spacing w:before="277" w:after="0" w:line="240" w:lineRule="auto"/>
        <w:ind w:left="444" w:right="0" w:hanging="279"/>
        <w:jc w:val="both"/>
        <w:rPr>
          <w:sz w:val="28"/>
        </w:rPr>
      </w:pPr>
      <w:r>
        <w:rPr>
          <w:sz w:val="28"/>
        </w:rPr>
        <w:t>Заместителю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:</w:t>
      </w:r>
    </w:p>
    <w:p w14:paraId="675927AF">
      <w:pPr>
        <w:pStyle w:val="6"/>
        <w:numPr>
          <w:numId w:val="0"/>
        </w:numPr>
        <w:tabs>
          <w:tab w:val="left" w:pos="884"/>
          <w:tab w:val="left" w:pos="945"/>
        </w:tabs>
        <w:spacing w:before="283" w:after="0" w:line="240" w:lineRule="auto"/>
        <w:ind w:left="585" w:leftChars="0" w:right="313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3.1.Р</w:t>
      </w:r>
      <w:r>
        <w:rPr>
          <w:sz w:val="28"/>
        </w:rPr>
        <w:t>азмещать на официальном сайте и стендах школы, а также в федеральной государственной информационной системе «Единый портал государственных и муниципальных услуг (функций)»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ЕПГУ)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 о количестве мест в первых классах не позднее</w:t>
      </w:r>
      <w:r>
        <w:rPr>
          <w:spacing w:val="40"/>
          <w:sz w:val="28"/>
        </w:rPr>
        <w:t xml:space="preserve"> </w:t>
      </w:r>
      <w:r>
        <w:rPr>
          <w:sz w:val="28"/>
        </w:rPr>
        <w:t>10 календарных дней с момента издания распорядительного акта органа власти о закрепленной территории, о наличии свободных мест в первых классах для приема детей, не проживающих на закрепленной территории, не позднее 5 июля текущего года; форму заявлений о зачислении; форму согласия на обработку персональных данных;</w:t>
      </w:r>
    </w:p>
    <w:p w14:paraId="034422C9">
      <w:pPr>
        <w:pStyle w:val="6"/>
        <w:numPr>
          <w:numId w:val="0"/>
        </w:numPr>
        <w:tabs>
          <w:tab w:val="left" w:pos="884"/>
        </w:tabs>
        <w:spacing w:before="0" w:after="0" w:line="321" w:lineRule="exact"/>
        <w:ind w:left="585"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3.2.К</w:t>
      </w:r>
      <w:r>
        <w:rPr>
          <w:sz w:val="28"/>
        </w:rPr>
        <w:t>онсультировать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школу;</w:t>
      </w:r>
    </w:p>
    <w:p w14:paraId="05D251E3">
      <w:pPr>
        <w:pStyle w:val="6"/>
        <w:numPr>
          <w:numId w:val="0"/>
        </w:numPr>
        <w:tabs>
          <w:tab w:val="left" w:pos="884"/>
        </w:tabs>
        <w:spacing w:before="0" w:after="0" w:line="240" w:lineRule="auto"/>
        <w:ind w:left="585" w:leftChars="0" w:right="0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3.3. Г</w:t>
      </w:r>
      <w:r>
        <w:rPr>
          <w:sz w:val="28"/>
        </w:rPr>
        <w:t>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зачислении;</w:t>
      </w:r>
    </w:p>
    <w:p w14:paraId="51048EFC">
      <w:pPr>
        <w:pStyle w:val="6"/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360" w:right="1133" w:bottom="280" w:left="1275" w:header="720" w:footer="720" w:gutter="0"/>
          <w:cols w:space="720" w:num="1"/>
        </w:sectPr>
      </w:pPr>
    </w:p>
    <w:p w14:paraId="4AA3E801">
      <w:pPr>
        <w:pStyle w:val="6"/>
        <w:numPr>
          <w:numId w:val="0"/>
        </w:numPr>
        <w:tabs>
          <w:tab w:val="left" w:pos="884"/>
          <w:tab w:val="left" w:pos="945"/>
        </w:tabs>
        <w:spacing w:before="75" w:after="0" w:line="240" w:lineRule="auto"/>
        <w:ind w:left="585" w:leftChars="0" w:right="327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3.4. П</w:t>
      </w:r>
      <w:r>
        <w:rPr>
          <w:sz w:val="28"/>
        </w:rPr>
        <w:t>роверить разделы и подразделы официального сайта на актуальность размещенной информации и документов;</w:t>
      </w:r>
    </w:p>
    <w:p w14:paraId="65495A1A">
      <w:pPr>
        <w:pStyle w:val="6"/>
        <w:numPr>
          <w:numId w:val="0"/>
        </w:numPr>
        <w:tabs>
          <w:tab w:val="left" w:pos="884"/>
          <w:tab w:val="left" w:pos="945"/>
        </w:tabs>
        <w:spacing w:before="0" w:after="0" w:line="240" w:lineRule="auto"/>
        <w:ind w:left="585" w:leftChars="0" w:right="316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3.5. Р</w:t>
      </w:r>
      <w:r>
        <w:rPr>
          <w:sz w:val="28"/>
        </w:rPr>
        <w:t>ассматривать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 о приеме на обучение, направленные через ЕПГУ, и направлять информацию о результатах на указанный в заявлении адрес (почтовый и (или) электронный) и в личный кабинет ЕПГУ (при условии завершения прохождения процедуры регистрации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ЕСИА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родителями (законными представителями) ребенка или поступающим); направлять уведомление о факте приема заявления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 личный кабинет на ЕПГУ (при условии завершения прохождения процедуры регистрации в ЕСИА).</w:t>
      </w:r>
    </w:p>
    <w:p w14:paraId="7AB259E3">
      <w:pPr>
        <w:pStyle w:val="6"/>
        <w:numPr>
          <w:numId w:val="0"/>
        </w:numPr>
        <w:tabs>
          <w:tab w:val="left" w:pos="885"/>
          <w:tab w:val="left" w:pos="6766"/>
        </w:tabs>
        <w:spacing w:before="283" w:after="0" w:line="240" w:lineRule="auto"/>
        <w:ind w:left="525" w:leftChars="0" w:right="316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3.6.З</w:t>
      </w:r>
      <w:r>
        <w:rPr>
          <w:sz w:val="28"/>
        </w:rPr>
        <w:t>накомить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уставом, лицензией</w:t>
      </w:r>
      <w:r>
        <w:rPr>
          <w:sz w:val="28"/>
        </w:rPr>
        <w:tab/>
      </w:r>
      <w:r>
        <w:rPr>
          <w:sz w:val="28"/>
        </w:rPr>
        <w:t>на</w:t>
      </w:r>
      <w:r>
        <w:rPr>
          <w:spacing w:val="-18"/>
          <w:sz w:val="28"/>
        </w:rPr>
        <w:t xml:space="preserve"> </w:t>
      </w:r>
      <w:r>
        <w:rPr>
          <w:sz w:val="28"/>
        </w:rPr>
        <w:t>образовательную 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свидетельством о государственной аккредитации, общеобразовательными программами и другими документами, которые регламентируют организацию и осуществление образовательной деятельности школы, права и обязанности </w:t>
      </w:r>
      <w:r>
        <w:rPr>
          <w:spacing w:val="-2"/>
          <w:sz w:val="28"/>
        </w:rPr>
        <w:t>учащихся;</w:t>
      </w:r>
    </w:p>
    <w:p w14:paraId="7ADA5E50">
      <w:pPr>
        <w:pStyle w:val="6"/>
        <w:numPr>
          <w:numId w:val="0"/>
        </w:numPr>
        <w:tabs>
          <w:tab w:val="left" w:pos="884"/>
          <w:tab w:val="left" w:pos="945"/>
        </w:tabs>
        <w:spacing w:before="0" w:after="0" w:line="240" w:lineRule="auto"/>
        <w:ind w:left="585" w:leftChars="0" w:right="321" w:rightChars="0"/>
        <w:jc w:val="both"/>
        <w:rPr>
          <w:sz w:val="28"/>
        </w:rPr>
      </w:pPr>
      <w:r>
        <w:rPr>
          <w:rFonts w:hint="default"/>
          <w:sz w:val="28"/>
          <w:lang w:val="ru-RU"/>
        </w:rPr>
        <w:t>3.7. П</w:t>
      </w:r>
      <w:r>
        <w:rPr>
          <w:sz w:val="28"/>
        </w:rPr>
        <w:t>ринимать у родителей оформленные на бумаге заявления о зачислении и документы, проверять их на соответствие Порядку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458, заполнять журнал приема заявлений о приеме на обучение;</w:t>
      </w:r>
    </w:p>
    <w:p w14:paraId="6F125450">
      <w:pPr>
        <w:pStyle w:val="6"/>
        <w:numPr>
          <w:numId w:val="0"/>
        </w:numPr>
        <w:tabs>
          <w:tab w:val="left" w:pos="884"/>
          <w:tab w:val="left" w:pos="945"/>
        </w:tabs>
        <w:spacing w:before="0" w:after="0" w:line="240" w:lineRule="auto"/>
        <w:ind w:left="585" w:leftChars="0" w:right="321" w:rightChars="0"/>
        <w:jc w:val="both"/>
        <w:rPr>
          <w:sz w:val="28"/>
        </w:rPr>
      </w:pPr>
      <w:r>
        <w:rPr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1435735</wp:posOffset>
            </wp:positionH>
            <wp:positionV relativeFrom="paragraph">
              <wp:posOffset>662305</wp:posOffset>
            </wp:positionV>
            <wp:extent cx="1325245" cy="1347470"/>
            <wp:effectExtent l="0" t="0" r="8255" b="508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sz w:val="28"/>
          <w:lang w:val="ru-RU"/>
        </w:rPr>
        <w:t>3.8. В</w:t>
      </w:r>
      <w:r>
        <w:rPr>
          <w:sz w:val="28"/>
        </w:rPr>
        <w:t>ыдавать родителям расписки в получении документов с индивидуальным</w:t>
      </w:r>
      <w:r>
        <w:rPr>
          <w:spacing w:val="80"/>
          <w:sz w:val="28"/>
        </w:rPr>
        <w:t xml:space="preserve">  </w:t>
      </w:r>
      <w:r>
        <w:rPr>
          <w:sz w:val="28"/>
        </w:rPr>
        <w:t>номером</w:t>
      </w:r>
      <w:r>
        <w:rPr>
          <w:spacing w:val="80"/>
          <w:sz w:val="28"/>
        </w:rPr>
        <w:t xml:space="preserve">  </w:t>
      </w:r>
      <w:r>
        <w:rPr>
          <w:sz w:val="28"/>
        </w:rPr>
        <w:t>заявления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о</w:t>
      </w:r>
      <w:r>
        <w:rPr>
          <w:spacing w:val="80"/>
          <w:sz w:val="28"/>
        </w:rPr>
        <w:t xml:space="preserve">  </w:t>
      </w:r>
      <w:r>
        <w:rPr>
          <w:sz w:val="28"/>
        </w:rPr>
        <w:t>приеме</w:t>
      </w:r>
      <w:r>
        <w:rPr>
          <w:spacing w:val="80"/>
          <w:sz w:val="28"/>
        </w:rPr>
        <w:t xml:space="preserve">  </w:t>
      </w:r>
      <w:r>
        <w:rPr>
          <w:sz w:val="28"/>
        </w:rPr>
        <w:t>на обучение,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перечнем представленных документов и заверенных подписью ответственного за прием.</w:t>
      </w:r>
    </w:p>
    <w:p w14:paraId="53E7E8CD">
      <w:pPr>
        <w:pStyle w:val="6"/>
        <w:numPr>
          <w:ilvl w:val="0"/>
          <w:numId w:val="1"/>
        </w:numPr>
        <w:tabs>
          <w:tab w:val="left" w:pos="444"/>
        </w:tabs>
        <w:spacing w:before="279" w:after="0" w:line="240" w:lineRule="auto"/>
        <w:ind w:left="444" w:right="0" w:hanging="279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собой.</w:t>
      </w:r>
    </w:p>
    <w:p w14:paraId="50C9563B">
      <w:pPr>
        <w:pStyle w:val="4"/>
        <w:spacing w:before="1"/>
        <w:jc w:val="left"/>
        <w:rPr>
          <w:sz w:val="10"/>
        </w:rPr>
      </w:pPr>
    </w:p>
    <w:p w14:paraId="50CF0223">
      <w:pPr>
        <w:pStyle w:val="4"/>
        <w:spacing w:after="0"/>
        <w:jc w:val="left"/>
        <w:rPr>
          <w:sz w:val="10"/>
        </w:rPr>
        <w:sectPr>
          <w:pgSz w:w="11910" w:h="16840"/>
          <w:pgMar w:top="1340" w:right="1133" w:bottom="280" w:left="1275" w:header="720" w:footer="720" w:gutter="0"/>
          <w:cols w:space="720" w:num="1"/>
        </w:sectPr>
      </w:pPr>
    </w:p>
    <w:p w14:paraId="5B8C829A">
      <w:pPr>
        <w:pStyle w:val="4"/>
        <w:spacing w:before="198"/>
        <w:jc w:val="left"/>
        <w:rPr>
          <w:rFonts w:hint="default"/>
          <w:lang w:val="ru-RU"/>
        </w:rPr>
      </w:pPr>
      <w:r>
        <w:rPr>
          <w:spacing w:val="-2"/>
        </w:rPr>
        <w:t>Дир</w:t>
      </w:r>
      <w:r>
        <w:rPr>
          <w:spacing w:val="-2"/>
          <w:lang w:val="ru-RU"/>
        </w:rPr>
        <w:t>ектор</w:t>
      </w:r>
      <w:r>
        <w:rPr>
          <w:rFonts w:hint="default"/>
          <w:spacing w:val="-2"/>
          <w:lang w:val="ru-RU"/>
        </w:rPr>
        <w:t xml:space="preserve"> школы:                                       Баланюк Е.В.</w:t>
      </w:r>
    </w:p>
    <w:p w14:paraId="43D15AA3">
      <w:pPr>
        <w:pStyle w:val="4"/>
        <w:spacing w:before="1"/>
        <w:ind w:left="165"/>
        <w:jc w:val="left"/>
      </w:pPr>
    </w:p>
    <w:p w14:paraId="3D371B72">
      <w:pPr>
        <w:pStyle w:val="4"/>
        <w:spacing w:before="1"/>
        <w:ind w:left="165"/>
        <w:jc w:val="left"/>
        <w:rPr>
          <w:rFonts w:hint="default"/>
          <w:lang w:val="ru-RU"/>
        </w:rPr>
      </w:pPr>
      <w:r>
        <w:t>С</w:t>
      </w:r>
      <w:r>
        <w:rPr>
          <w:spacing w:val="-3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rPr>
          <w:spacing w:val="-2"/>
        </w:rPr>
        <w:t>ознакомлен</w:t>
      </w:r>
      <w:r>
        <w:rPr>
          <w:spacing w:val="-2"/>
          <w:lang w:val="ru-RU"/>
        </w:rPr>
        <w:t>а</w:t>
      </w:r>
      <w:r>
        <w:rPr>
          <w:spacing w:val="-2"/>
        </w:rPr>
        <w:t>:</w:t>
      </w:r>
      <w:r>
        <w:rPr>
          <w:rFonts w:hint="default"/>
          <w:spacing w:val="-2"/>
          <w:lang w:val="ru-RU"/>
        </w:rPr>
        <w:t xml:space="preserve">       </w:t>
      </w:r>
      <w:bookmarkStart w:id="0" w:name="_GoBack"/>
      <w:bookmarkEnd w:id="0"/>
      <w:r>
        <w:rPr>
          <w:rFonts w:hint="default"/>
          <w:spacing w:val="-2"/>
          <w:lang w:val="ru-RU"/>
        </w:rPr>
        <w:t xml:space="preserve">       Ярмак К.О.</w:t>
      </w:r>
    </w:p>
    <w:sectPr>
      <w:type w:val="continuous"/>
      <w:pgSz w:w="11910" w:h="16840"/>
      <w:pgMar w:top="1360" w:right="1133" w:bottom="280" w:left="127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Microsoft Sans Serif">
    <w:panose1 w:val="020B0604020202020204"/>
    <w:charset w:val="01"/>
    <w:family w:val="swiss"/>
    <w:pitch w:val="default"/>
    <w:sig w:usb0="E5002EFF" w:usb1="C000605B" w:usb2="00000029" w:usb3="00000000" w:csb0="200101FF" w:csb1="2028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446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"/>
      <w:lvlJc w:val="left"/>
      <w:pPr>
        <w:ind w:left="885" w:hanging="30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40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009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79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149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219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289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58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0584A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945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spacing w:line="291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1</TotalTime>
  <ScaleCrop>false</ScaleCrop>
  <LinksUpToDate>false</LinksUpToDate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2025-03-30T18:03:00Z</dcterms:created>
  <dc:creator>Elena</dc:creator>
  <cp:lastModifiedBy>Elena</cp:lastModifiedBy>
  <dcterms:modified xsi:type="dcterms:W3CDTF">2025-03-30T18:12:59Z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LastSaved">
    <vt:filetime>2025-03-30T00:00:00Z</vt:filetime>
  </property>
  <property fmtid="{D5CDD505-2E9C-101B-9397-08002B2CF9AE}" pid="4" name="KSOProductBuildVer">
    <vt:lpwstr>1049-12.2.0.20326</vt:lpwstr>
  </property>
  <property fmtid="{D5CDD505-2E9C-101B-9397-08002B2CF9AE}" pid="5" name="ICV">
    <vt:lpwstr>D7BA9DE4BADA44DF91D82B05E2385BD5_13</vt:lpwstr>
  </property>
</Properties>
</file>